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9" w:line="186" w:lineRule="auto"/>
        <w:ind w:left="1096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9"/>
          <w:sz w:val="43"/>
          <w:szCs w:val="43"/>
        </w:rPr>
        <w:t>关于管理人员听课与考核的规定</w:t>
      </w:r>
    </w:p>
    <w:p>
      <w:pPr>
        <w:pStyle w:val="2"/>
        <w:spacing w:before="222" w:line="222" w:lineRule="auto"/>
        <w:ind w:left="2267"/>
        <w:rPr>
          <w:spacing w:val="-1"/>
          <w:sz w:val="20"/>
          <w:szCs w:val="20"/>
        </w:rPr>
      </w:pPr>
      <w:r>
        <w:rPr>
          <w:spacing w:val="-1"/>
          <w:sz w:val="20"/>
          <w:szCs w:val="20"/>
        </w:rPr>
        <w:t>2022</w:t>
      </w:r>
      <w:r>
        <w:rPr>
          <w:spacing w:val="-2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年</w:t>
      </w:r>
      <w:r>
        <w:rPr>
          <w:spacing w:val="-2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9</w:t>
      </w:r>
      <w:r>
        <w:rPr>
          <w:spacing w:val="-3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月</w:t>
      </w:r>
      <w:r>
        <w:rPr>
          <w:spacing w:val="-2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23 日开</w:t>
      </w:r>
      <w:r>
        <w:rPr>
          <w:rFonts w:hint="eastAsia"/>
          <w:spacing w:val="-1"/>
          <w:sz w:val="20"/>
          <w:szCs w:val="20"/>
          <w:lang w:eastAsia="zh-CN"/>
        </w:rPr>
        <w:t>（</w:t>
      </w:r>
      <w:r>
        <w:rPr>
          <w:rFonts w:hint="eastAsia"/>
          <w:spacing w:val="-1"/>
          <w:sz w:val="20"/>
          <w:szCs w:val="20"/>
          <w:lang w:val="en-US" w:eastAsia="zh-CN"/>
        </w:rPr>
        <w:t xml:space="preserve">筹） </w:t>
      </w:r>
      <w:r>
        <w:rPr>
          <w:spacing w:val="-1"/>
          <w:sz w:val="20"/>
          <w:szCs w:val="20"/>
        </w:rPr>
        <w:t>教字</w:t>
      </w:r>
      <w:r>
        <w:rPr>
          <w:spacing w:val="-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06</w:t>
      </w:r>
      <w:r>
        <w:rPr>
          <w:spacing w:val="-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号制订</w:t>
      </w:r>
    </w:p>
    <w:p>
      <w:pPr>
        <w:pStyle w:val="2"/>
        <w:spacing w:before="222" w:line="222" w:lineRule="auto"/>
        <w:ind w:left="2267"/>
        <w:rPr>
          <w:spacing w:val="-1"/>
          <w:sz w:val="20"/>
          <w:szCs w:val="20"/>
        </w:rPr>
      </w:pPr>
    </w:p>
    <w:p>
      <w:pPr>
        <w:pStyle w:val="2"/>
        <w:spacing w:line="360" w:lineRule="auto"/>
        <w:ind w:left="0" w:right="0" w:firstLine="692" w:firstLineChars="200"/>
        <w:jc w:val="both"/>
      </w:pPr>
      <w:r>
        <w:rPr>
          <w:spacing w:val="18"/>
        </w:rPr>
        <w:t>为了加强对教学过程的监督检查，全面了解和掌握教</w:t>
      </w:r>
      <w:r>
        <w:rPr>
          <w:spacing w:val="21"/>
        </w:rPr>
        <w:t>学计划的执行情况和教师课堂教学效果，进一步提高教学</w:t>
      </w:r>
      <w:r>
        <w:rPr>
          <w:spacing w:val="8"/>
        </w:rPr>
        <w:t>质量，促进教学改革，特制定此规定。</w:t>
      </w:r>
    </w:p>
    <w:p>
      <w:pPr>
        <w:spacing w:line="360" w:lineRule="auto"/>
        <w:ind w:left="0" w:right="0" w:firstLine="652" w:firstLineChars="200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一、听课范围与时数</w:t>
      </w:r>
    </w:p>
    <w:p>
      <w:pPr>
        <w:pStyle w:val="2"/>
        <w:spacing w:line="360" w:lineRule="auto"/>
        <w:ind w:left="0" w:right="0" w:firstLine="692" w:firstLineChars="200"/>
        <w:jc w:val="both"/>
        <w:rPr>
          <w:spacing w:val="18"/>
        </w:rPr>
      </w:pPr>
      <w:r>
        <w:rPr>
          <w:spacing w:val="18"/>
        </w:rPr>
        <w:t>（一）校领导每学期听课不少于4次，每次1学时以</w:t>
      </w:r>
      <w:r>
        <w:rPr>
          <w:rFonts w:hint="eastAsia"/>
          <w:spacing w:val="18"/>
          <w:lang w:val="en-US" w:eastAsia="zh-CN"/>
        </w:rPr>
        <w:t>上。</w:t>
      </w:r>
      <w:r>
        <w:rPr>
          <w:spacing w:val="18"/>
        </w:rPr>
        <w:t>党委书记、校长，分管思想政治理论课建设和分管教学的校领导，要按教育部文件《新时代高校思想政治理论课教学工作基本要求》要求覆盖每门思想政治必修课。</w:t>
      </w:r>
    </w:p>
    <w:p>
      <w:pPr>
        <w:pStyle w:val="2"/>
        <w:spacing w:line="360" w:lineRule="auto"/>
        <w:ind w:left="0" w:right="0" w:firstLine="692" w:firstLineChars="200"/>
        <w:jc w:val="both"/>
        <w:rPr>
          <w:spacing w:val="18"/>
        </w:rPr>
      </w:pPr>
      <w:r>
        <w:rPr>
          <w:spacing w:val="18"/>
        </w:rPr>
        <w:t>（二）教务长、系部主任原则上每周听课1次，每次1学时以上，每学期听课不少于12次。</w:t>
      </w:r>
    </w:p>
    <w:p>
      <w:pPr>
        <w:pStyle w:val="2"/>
        <w:spacing w:line="360" w:lineRule="auto"/>
        <w:ind w:left="0" w:right="0" w:firstLine="692" w:firstLineChars="200"/>
        <w:jc w:val="both"/>
        <w:rPr>
          <w:spacing w:val="18"/>
        </w:rPr>
      </w:pPr>
      <w:r>
        <w:rPr>
          <w:spacing w:val="18"/>
        </w:rPr>
        <w:t>（三）其他部门中层干部每学期听课不少于4次，每次1学时以上。</w:t>
      </w:r>
    </w:p>
    <w:p>
      <w:pPr>
        <w:pStyle w:val="2"/>
        <w:spacing w:line="360" w:lineRule="auto"/>
        <w:ind w:left="0" w:right="0" w:firstLine="692" w:firstLineChars="200"/>
        <w:jc w:val="both"/>
        <w:rPr>
          <w:rFonts w:hint="eastAsia"/>
          <w:spacing w:val="18"/>
          <w:lang w:val="en-US" w:eastAsia="zh-CN"/>
        </w:rPr>
      </w:pPr>
      <w:r>
        <w:rPr>
          <w:spacing w:val="18"/>
        </w:rPr>
        <w:t>（</w:t>
      </w:r>
      <w:r>
        <w:rPr>
          <w:rFonts w:hint="eastAsia"/>
          <w:spacing w:val="18"/>
          <w:lang w:val="en-US" w:eastAsia="zh-CN"/>
        </w:rPr>
        <w:t>四</w:t>
      </w:r>
      <w:r>
        <w:rPr>
          <w:spacing w:val="18"/>
        </w:rPr>
        <w:t>）全体辅导员、教务处全体工作人员每周听课不少于1次，每次一学时以上，每学期听课不少于12</w:t>
      </w:r>
      <w:r>
        <w:rPr>
          <w:rFonts w:hint="eastAsia"/>
          <w:spacing w:val="18"/>
          <w:lang w:val="en-US" w:eastAsia="zh-CN"/>
        </w:rPr>
        <w:t>次。</w:t>
      </w:r>
    </w:p>
    <w:p>
      <w:pPr>
        <w:spacing w:line="360" w:lineRule="auto"/>
        <w:ind w:left="0" w:right="0" w:firstLine="648" w:firstLineChars="200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二、听课要求</w:t>
      </w:r>
    </w:p>
    <w:p>
      <w:pPr>
        <w:pStyle w:val="2"/>
        <w:spacing w:line="360" w:lineRule="auto"/>
        <w:ind w:left="0" w:right="0" w:firstLine="692" w:firstLineChars="200"/>
        <w:jc w:val="both"/>
        <w:rPr>
          <w:spacing w:val="18"/>
        </w:rPr>
      </w:pPr>
      <w:r>
        <w:rPr>
          <w:spacing w:val="18"/>
        </w:rPr>
        <w:t>（一）听课时要对教室卫生、多媒体设施状况、课堂纪律、教师授课内容、方法等进行全面督查。</w:t>
      </w:r>
    </w:p>
    <w:p>
      <w:pPr>
        <w:pStyle w:val="2"/>
        <w:spacing w:line="360" w:lineRule="auto"/>
        <w:ind w:left="0" w:right="0" w:firstLine="692" w:firstLineChars="200"/>
        <w:jc w:val="both"/>
        <w:rPr>
          <w:rFonts w:hint="eastAsia"/>
          <w:spacing w:val="18"/>
          <w:lang w:val="en-US" w:eastAsia="zh-CN"/>
        </w:rPr>
      </w:pPr>
      <w:r>
        <w:rPr>
          <w:spacing w:val="18"/>
        </w:rPr>
        <w:t>（二）听课要尽可能覆盖所有课程，不能专听一门</w:t>
      </w:r>
      <w:r>
        <w:rPr>
          <w:rFonts w:hint="eastAsia"/>
          <w:spacing w:val="18"/>
          <w:lang w:val="en-US" w:eastAsia="zh-CN"/>
        </w:rPr>
        <w:t>课。</w:t>
      </w:r>
    </w:p>
    <w:p>
      <w:pPr>
        <w:pStyle w:val="2"/>
        <w:spacing w:line="360" w:lineRule="auto"/>
        <w:ind w:left="0" w:right="0" w:firstLine="692" w:firstLineChars="200"/>
        <w:jc w:val="both"/>
        <w:rPr>
          <w:rFonts w:hint="default"/>
          <w:spacing w:val="18"/>
          <w:lang w:val="en-US" w:eastAsia="zh-CN"/>
        </w:rPr>
      </w:pPr>
      <w:r>
        <w:rPr>
          <w:rFonts w:hint="eastAsia"/>
          <w:spacing w:val="18"/>
          <w:lang w:val="en-US" w:eastAsia="zh-CN"/>
        </w:rPr>
        <w:t>（三）听课者要提前进入教室，并告知授课教师，不得在教师开始讲课后进入课堂，也不得中途退席。</w:t>
      </w:r>
    </w:p>
    <w:p>
      <w:pPr>
        <w:pStyle w:val="2"/>
        <w:spacing w:line="360" w:lineRule="auto"/>
        <w:ind w:left="0" w:right="0" w:firstLine="692" w:firstLineChars="200"/>
        <w:jc w:val="both"/>
        <w:rPr>
          <w:spacing w:val="18"/>
        </w:rPr>
      </w:pPr>
      <w:r>
        <w:rPr>
          <w:spacing w:val="18"/>
        </w:rPr>
        <w:t>（四）尊重授课教师，遵守课堂纪律，如发现教师教学中存在问题，可向教务处或者教师所在单位反映，也可直接和任课教师交换意见。</w:t>
      </w:r>
    </w:p>
    <w:p>
      <w:pPr>
        <w:pStyle w:val="2"/>
        <w:spacing w:line="360" w:lineRule="auto"/>
        <w:ind w:left="0" w:right="0" w:firstLine="692" w:firstLineChars="200"/>
        <w:jc w:val="both"/>
        <w:rPr>
          <w:spacing w:val="18"/>
        </w:rPr>
      </w:pPr>
      <w:r>
        <w:rPr>
          <w:spacing w:val="18"/>
        </w:rPr>
        <w:t>（五）听课者要认真如实填写《听课记录表》,听课结束后要向教师反馈意见。</w:t>
      </w:r>
    </w:p>
    <w:p>
      <w:pPr>
        <w:spacing w:line="360" w:lineRule="auto"/>
        <w:ind w:left="0" w:right="0" w:firstLine="640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三、考核</w:t>
      </w:r>
    </w:p>
    <w:p>
      <w:pPr>
        <w:pStyle w:val="2"/>
        <w:spacing w:line="360" w:lineRule="auto"/>
        <w:ind w:left="0" w:right="0" w:firstLine="692" w:firstLineChars="200"/>
        <w:jc w:val="both"/>
        <w:rPr>
          <w:spacing w:val="18"/>
        </w:rPr>
      </w:pPr>
      <w:r>
        <w:rPr>
          <w:spacing w:val="18"/>
        </w:rPr>
        <w:t>（一）每学期在期中教学检查时和期末考试前一周</w:t>
      </w:r>
      <w:r>
        <w:rPr>
          <w:rFonts w:hint="eastAsia"/>
          <w:spacing w:val="18"/>
          <w:lang w:eastAsia="zh-CN"/>
        </w:rPr>
        <w:t>，</w:t>
      </w:r>
      <w:r>
        <w:rPr>
          <w:spacing w:val="18"/>
        </w:rPr>
        <w:t>各单位要将本单位记录表交教务处统计。</w:t>
      </w:r>
    </w:p>
    <w:p>
      <w:pPr>
        <w:pStyle w:val="2"/>
        <w:spacing w:line="360" w:lineRule="auto"/>
        <w:ind w:left="0" w:right="0" w:firstLine="692" w:firstLineChars="200"/>
        <w:jc w:val="both"/>
        <w:rPr>
          <w:spacing w:val="18"/>
        </w:rPr>
      </w:pPr>
      <w:r>
        <w:rPr>
          <w:spacing w:val="18"/>
        </w:rPr>
        <w:t>（二）教务处负责统计听课情况报人事处，凡达不到基本要求者列入期末考核，听课记录表每学期由教务处存档。</w:t>
      </w:r>
    </w:p>
    <w:p>
      <w:pPr>
        <w:pStyle w:val="2"/>
        <w:spacing w:line="360" w:lineRule="auto"/>
        <w:ind w:left="0" w:right="0" w:firstLine="640" w:firstLineChars="200"/>
      </w:pPr>
      <w:r>
        <w:rPr>
          <w:rFonts w:ascii="黑体" w:hAnsi="黑体" w:eastAsia="黑体" w:cs="黑体"/>
          <w:spacing w:val="5"/>
        </w:rPr>
        <w:t>四、本规定从</w:t>
      </w:r>
      <w:r>
        <w:rPr>
          <w:rFonts w:ascii="黑体" w:hAnsi="黑体" w:eastAsia="黑体" w:cs="黑体"/>
          <w:spacing w:val="-57"/>
        </w:rPr>
        <w:t xml:space="preserve"> </w:t>
      </w:r>
      <w:r>
        <w:rPr>
          <w:rFonts w:ascii="Calibri" w:hAnsi="Calibri" w:eastAsia="Calibri" w:cs="Calibri"/>
          <w:spacing w:val="5"/>
        </w:rPr>
        <w:t>2022</w:t>
      </w:r>
      <w:r>
        <w:rPr>
          <w:rFonts w:ascii="Calibri" w:hAnsi="Calibri" w:eastAsia="Calibri" w:cs="Calibri"/>
          <w:spacing w:val="29"/>
        </w:rPr>
        <w:t xml:space="preserve"> </w:t>
      </w:r>
      <w:r>
        <w:rPr>
          <w:rFonts w:ascii="黑体" w:hAnsi="黑体" w:eastAsia="黑体" w:cs="黑体"/>
          <w:spacing w:val="5"/>
        </w:rPr>
        <w:t>年</w:t>
      </w:r>
      <w:r>
        <w:rPr>
          <w:rFonts w:ascii="黑体" w:hAnsi="黑体" w:eastAsia="黑体" w:cs="黑体"/>
          <w:spacing w:val="-60"/>
        </w:rPr>
        <w:t xml:space="preserve"> </w:t>
      </w:r>
      <w:r>
        <w:rPr>
          <w:rFonts w:ascii="Calibri" w:hAnsi="Calibri" w:eastAsia="Calibri" w:cs="Calibri"/>
          <w:spacing w:val="5"/>
        </w:rPr>
        <w:t>9</w:t>
      </w:r>
      <w:r>
        <w:rPr>
          <w:rFonts w:ascii="Calibri" w:hAnsi="Calibri" w:eastAsia="Calibri" w:cs="Calibri"/>
          <w:spacing w:val="33"/>
        </w:rPr>
        <w:t xml:space="preserve"> </w:t>
      </w:r>
      <w:r>
        <w:rPr>
          <w:rFonts w:ascii="黑体" w:hAnsi="黑体" w:eastAsia="黑体" w:cs="黑体"/>
          <w:spacing w:val="5"/>
        </w:rPr>
        <w:t>月公布之日起执行，由</w:t>
      </w:r>
      <w:r>
        <w:rPr>
          <w:rFonts w:ascii="黑体" w:hAnsi="黑体" w:eastAsia="黑体" w:cs="黑体"/>
          <w:spacing w:val="4"/>
        </w:rPr>
        <w:t>教务处负责解释</w:t>
      </w:r>
      <w:r>
        <w:rPr>
          <w:spacing w:val="4"/>
        </w:rPr>
        <w:t>。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101" w:line="226" w:lineRule="auto"/>
        <w:ind w:left="68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"/>
          <w:sz w:val="31"/>
          <w:szCs w:val="31"/>
        </w:rPr>
        <w:t>附表</w:t>
      </w:r>
      <w:r>
        <w:rPr>
          <w:rFonts w:ascii="黑体" w:hAnsi="黑体" w:eastAsia="黑体" w:cs="黑体"/>
          <w:spacing w:val="3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"/>
          <w:sz w:val="31"/>
          <w:szCs w:val="31"/>
        </w:rPr>
        <w:t>听课记录表</w:t>
      </w:r>
    </w:p>
    <w:p>
      <w:pPr>
        <w:spacing w:line="226" w:lineRule="auto"/>
        <w:rPr>
          <w:rFonts w:ascii="黑体" w:hAnsi="黑体" w:eastAsia="黑体" w:cs="黑体"/>
          <w:sz w:val="31"/>
          <w:szCs w:val="31"/>
        </w:rPr>
        <w:sectPr>
          <w:footerReference r:id="rId5" w:type="default"/>
          <w:pgSz w:w="11906" w:h="16839"/>
          <w:pgMar w:top="1431" w:right="1785" w:bottom="1157" w:left="1785" w:header="0" w:footer="991" w:gutter="0"/>
          <w:cols w:space="720" w:num="1"/>
        </w:sectPr>
      </w:pPr>
    </w:p>
    <w:p>
      <w:pPr>
        <w:spacing w:before="88" w:line="225" w:lineRule="auto"/>
        <w:ind w:left="3591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18"/>
          <w:sz w:val="43"/>
          <w:szCs w:val="43"/>
        </w:rPr>
        <w:t>听课记录表</w:t>
      </w:r>
    </w:p>
    <w:p>
      <w:pPr>
        <w:spacing w:before="213" w:line="228" w:lineRule="auto"/>
        <w:ind w:left="324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20    —20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    </w:t>
      </w:r>
      <w:r>
        <w:rPr>
          <w:rFonts w:ascii="宋体" w:hAnsi="宋体" w:eastAsia="宋体" w:cs="宋体"/>
          <w:spacing w:val="4"/>
          <w:sz w:val="20"/>
          <w:szCs w:val="20"/>
        </w:rPr>
        <w:t>学年第</w:t>
      </w:r>
      <w:r>
        <w:rPr>
          <w:rFonts w:ascii="宋体" w:hAnsi="宋体" w:eastAsia="宋体" w:cs="宋体"/>
          <w:spacing w:val="9"/>
          <w:sz w:val="20"/>
          <w:szCs w:val="20"/>
        </w:rPr>
        <w:t xml:space="preserve">    </w:t>
      </w:r>
      <w:r>
        <w:rPr>
          <w:rFonts w:ascii="宋体" w:hAnsi="宋体" w:eastAsia="宋体" w:cs="宋体"/>
          <w:spacing w:val="4"/>
          <w:sz w:val="20"/>
          <w:szCs w:val="20"/>
        </w:rPr>
        <w:t>学期</w:t>
      </w:r>
    </w:p>
    <w:p>
      <w:pPr>
        <w:spacing w:line="145" w:lineRule="auto"/>
        <w:rPr>
          <w:rFonts w:ascii="Arial"/>
          <w:sz w:val="2"/>
        </w:rPr>
      </w:pPr>
    </w:p>
    <w:tbl>
      <w:tblPr>
        <w:tblStyle w:val="4"/>
        <w:tblW w:w="89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2616"/>
        <w:gridCol w:w="5"/>
        <w:gridCol w:w="1243"/>
        <w:gridCol w:w="5"/>
        <w:gridCol w:w="3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72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  <w:t>任课教师</w:t>
            </w:r>
          </w:p>
        </w:tc>
        <w:tc>
          <w:tcPr>
            <w:tcW w:w="261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授课班级</w:t>
            </w:r>
          </w:p>
        </w:tc>
        <w:tc>
          <w:tcPr>
            <w:tcW w:w="387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1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授课地点</w:t>
            </w:r>
          </w:p>
        </w:tc>
        <w:tc>
          <w:tcPr>
            <w:tcW w:w="261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4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  <w:t>授课时间</w:t>
            </w:r>
          </w:p>
        </w:tc>
        <w:tc>
          <w:tcPr>
            <w:tcW w:w="387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  <w:t xml:space="preserve">    月   日星期   第   节课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262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  <w:t>章节名称</w:t>
            </w:r>
          </w:p>
        </w:tc>
        <w:tc>
          <w:tcPr>
            <w:tcW w:w="386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8907" w:type="dxa"/>
            <w:gridSpan w:val="6"/>
            <w:noWrap w:val="0"/>
            <w:vAlign w:val="top"/>
          </w:tcPr>
          <w:p>
            <w:pPr>
              <w:jc w:val="both"/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  <w:t>教学设施、教学环境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  <w:t>教室卫生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等是否出现问题</w:t>
            </w:r>
            <w:r>
              <w:rPr>
                <w:rFonts w:hint="eastAsia" w:ascii="宋体" w:hAnsi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9" w:hRule="atLeast"/>
          <w:jc w:val="center"/>
        </w:trPr>
        <w:tc>
          <w:tcPr>
            <w:tcW w:w="1172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  <w:t>教学纪要</w:t>
            </w:r>
          </w:p>
        </w:tc>
        <w:tc>
          <w:tcPr>
            <w:tcW w:w="773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2" w:hRule="atLeast"/>
          <w:jc w:val="center"/>
        </w:trPr>
        <w:tc>
          <w:tcPr>
            <w:tcW w:w="11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听课意见</w:t>
            </w:r>
          </w:p>
        </w:tc>
        <w:tc>
          <w:tcPr>
            <w:tcW w:w="773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  </w:t>
            </w:r>
          </w:p>
          <w:p>
            <w:pPr>
              <w:jc w:val="center"/>
              <w:rPr>
                <w:rFonts w:hint="eastAsia" w:ascii="宋体" w:hAnsi="宋体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1"/>
                <w:szCs w:val="21"/>
              </w:rPr>
              <w:t>听课人签字：</w:t>
            </w:r>
          </w:p>
        </w:tc>
      </w:tr>
    </w:tbl>
    <w:p>
      <w:pPr>
        <w:rPr>
          <w:rFonts w:ascii="Arial"/>
          <w:sz w:val="21"/>
        </w:rPr>
      </w:pPr>
      <w:bookmarkStart w:id="0" w:name="_GoBack"/>
      <w:bookmarkEnd w:id="0"/>
    </w:p>
    <w:sectPr>
      <w:footerReference r:id="rId6" w:type="default"/>
      <w:pgSz w:w="11906" w:h="16839"/>
      <w:pgMar w:top="1406" w:right="1248" w:bottom="1157" w:left="1247" w:header="0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66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WFmMTRlYTM2OTVkYzAwYjA1YWI1OTk3ODAwOTJhYzQifQ=="/>
  </w:docVars>
  <w:rsids>
    <w:rsidRoot w:val="00000000"/>
    <w:rsid w:val="027359C7"/>
    <w:rsid w:val="13247688"/>
    <w:rsid w:val="1E543091"/>
    <w:rsid w:val="2B1E0CAF"/>
    <w:rsid w:val="2B231E21"/>
    <w:rsid w:val="2BA74800"/>
    <w:rsid w:val="2C820DC9"/>
    <w:rsid w:val="32A93554"/>
    <w:rsid w:val="3797063E"/>
    <w:rsid w:val="3AA54601"/>
    <w:rsid w:val="3C2D2A43"/>
    <w:rsid w:val="3F473ED8"/>
    <w:rsid w:val="3FCA68B7"/>
    <w:rsid w:val="488205EC"/>
    <w:rsid w:val="51D35A9F"/>
    <w:rsid w:val="57F7242D"/>
    <w:rsid w:val="59246BE1"/>
    <w:rsid w:val="5C0F5926"/>
    <w:rsid w:val="5CBA1D36"/>
    <w:rsid w:val="5DE74DAC"/>
    <w:rsid w:val="5ECE3876"/>
    <w:rsid w:val="6C9F6852"/>
    <w:rsid w:val="6D4948B7"/>
    <w:rsid w:val="70457711"/>
    <w:rsid w:val="7DD108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736</Words>
  <Characters>748</Characters>
  <TotalTime>0</TotalTime>
  <ScaleCrop>false</ScaleCrop>
  <LinksUpToDate>false</LinksUpToDate>
  <CharactersWithSpaces>814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2023-10-23T11:39:00Z</dcterms:created>
  <dc:creator>鸿涛电脑</dc:creator>
  <cp:lastModifiedBy>ZERO</cp:lastModifiedBy>
  <dcterms:modified xsi:type="dcterms:W3CDTF">2024-05-28T08:17:32Z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2024-05-27T14:43:56Z</vt:filetime>
  </property>
  <property fmtid="{D5CDD505-2E9C-101B-9397-08002B2CF9AE}" pid="4" name="KSOProductBuildVer">
    <vt:lpwstr>2052-12.1.0.16929</vt:lpwstr>
  </property>
  <property fmtid="{D5CDD505-2E9C-101B-9397-08002B2CF9AE}" pid="5" name="ICV">
    <vt:lpwstr>8F82E55263D448B0A550B7D6D89F066B_12</vt:lpwstr>
  </property>
</Properties>
</file>